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928" w:rsidRPr="00AE6928" w:rsidRDefault="00AE6928" w:rsidP="00AE6928">
      <w:pPr>
        <w:shd w:val="clear" w:color="auto" w:fill="FFFFFF"/>
        <w:spacing w:before="255" w:after="225" w:line="351" w:lineRule="atLeast"/>
        <w:outlineLvl w:val="0"/>
        <w:rPr>
          <w:rFonts w:ascii="Arial" w:eastAsia="Times New Roman" w:hAnsi="Arial" w:cs="Arial"/>
          <w:b/>
          <w:bCs/>
          <w:color w:val="1D1D1D"/>
          <w:kern w:val="36"/>
          <w:sz w:val="36"/>
          <w:szCs w:val="36"/>
          <w:lang w:eastAsia="ru-RU"/>
        </w:rPr>
      </w:pPr>
      <w:r w:rsidRPr="00AE6928">
        <w:rPr>
          <w:rFonts w:ascii="Arial" w:eastAsia="Times New Roman" w:hAnsi="Arial" w:cs="Arial"/>
          <w:b/>
          <w:bCs/>
          <w:color w:val="1D1D1D"/>
          <w:kern w:val="36"/>
          <w:sz w:val="36"/>
          <w:szCs w:val="36"/>
          <w:lang w:eastAsia="ru-RU"/>
        </w:rPr>
        <w:t>Нормативная база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bookmarkStart w:id="0" w:name="_GoBack"/>
      <w:bookmarkEnd w:id="0"/>
      <w:r w:rsidRPr="00AE6928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Федеральные Законы: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4" w:tgtFrame="_blank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27.07.2004 № 79-ФЗ «О государственной гражданской службе Российской Федерации»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5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25.12.2008 № 273-ФЗ «О противодействии коррупции»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6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03.12.2012 № 230-ФЗ «О контроле за соответствием расходов лиц, замещающих государственные должности, и иных лиц их доходам»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Указы Президента Российской Федерации: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7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12.08.2002 № 885 «Об утверждении общих принципов служебного поведения государственных служащих»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8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19.05.2008 № 815 «О мерах по противодействию коррупции»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9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10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 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11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13.04.2010 № 460 «О Национальной стратегии противодействия коррупции и Национальном плане противодействия коррупции на 2010 - 2011 годы»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12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13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21.07.2010 № 925 «О мерах по реализации отдельных положений Федерального закона «О противодействии коррупции»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14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13.03.2012 № 297 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15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02.04.2013 № 309 «О мерах по реализации отдельных положений Федерального закона «О противодействии коррупции»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16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02.04.2013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- </w:t>
      </w:r>
      <w:hyperlink r:id="rId17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23.06.2015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  </w:r>
      </w:hyperlink>
    </w:p>
    <w:p w:rsidR="00AE6928" w:rsidRPr="00AE6928" w:rsidRDefault="00AE6928" w:rsidP="00AE6928">
      <w:pPr>
        <w:shd w:val="clear" w:color="auto" w:fill="FFFFFF"/>
        <w:spacing w:after="240" w:line="331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Постановления Правительства Российской Федерации: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</w:t>
      </w:r>
      <w:hyperlink r:id="rId18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 от 08.09.2010 № 700 «О порядке сообщения работодателем при заключении трудового договора с гражданином, замещавшим должности государственной 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Законы Астраханской области: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19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09.09.2005 № 48/2005-ОЗ «О государственной гражданской службе Астраханской области»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20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28.05.2008 № 23/2008-ОЗ  «О противодействии коррупции в Астраханской области»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Постановления Губернатора Астраханской области: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от 30.06.2009 № 319 «О порядке размещения сведений о доходах, об имуществе и обязательствах имущественного характера лиц, замещающих государственные должности Астраханской области, лиц, замещающих должности государственной гражданской службы в исполнительных органах государственной власти Астраханской области, и членов их семей на официальных сайтах исполнительных органов государственной власти Астраханской области и предоставления этих сведений общероссийским и региональным средствам массовой информации для опубликования»;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21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09.07.2009 № 336 «Об утверждении перечня должностей государственной гражданской службы в исполнительных органах государственной власти Астраханской области, при назначении на которые граждане и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супруги(супруга) и несовершеннолетних детей»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22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16.07.2009 № 356 «О представлении гражданами, претендующими на замещение должностей государственной гражданской службы Астраханской области, и лицами, замещающими должности государственной гражданской службы в исполнительных органах государственной власти Астраханской области сведений о доходах, об имуществе и обязательствах имущественного характера»;</w:t>
        </w:r>
      </w:hyperlink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23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- от 10.08.2009 № 390 «О порядке уведомления представителя нанимателя о фактах обращения в целях склонения государственного гражданского служащего Астраханской области, представителем нанимателя которого является Губернатор Астраханской области, к совершению коррупционных правонарушений»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24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 xml:space="preserve">от 28.10.2009 № 535 «Об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</w:t>
        </w:r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lastRenderedPageBreak/>
          <w:t>службы в исполнительных органах государственной власти Астраханской области, государственными гражданскими служащими, замещающими должности государственной гражданской службы в исполнительных органах государственной власти Астраханской области и соблюдения государственными гражданскими служащими требований к служебному поведению»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  <w:hyperlink r:id="rId25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23.07.2010 № 296 «О комиссиях по соблюдению требований к служебному поведению государственных гражданских служащих в исполнительных органах государственной власти Астраханской области и урегулированию конфликта интересов»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26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20.08.2010 № 341 «О реализации Указа Президента Российской Федерации от 21.07.2010 № 925»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27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25.03.2011 № 104 «О кодексе этики и служебного поведения государственных гражданских служащих, замещающих должности государственной гражданской службы в исполнительных органах государственной власти Астраханской области»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28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от 06.09.2011 № 323 «Об уведомлении государственными гражданскими служащими Астраханской области, замещающими должности государственной гражданской службы Астраханской области в исполнительных органах государственной власти Астраханской области, представителя нанимателя о намерении выполнять иную оплачиваемую работу»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29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30.07.2013 № 58 «О перечне должностей государственной гражданской службы Астраханской области, при замещении которых государственные гражданские служащие Астраханской области представляют сведения о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30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30.07.2013 № 59 «О форме справки о расходах лица, замещающего государственную должность Астраханской области, иного лица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Постановления Правительства Астраханской области: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</w:t>
      </w:r>
      <w:hyperlink r:id="rId31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> от 03.08.2010 № 351-П «О порядке работы и составе постоянно действующей комиссии по соблюдению требований к служебному поведению государственных гражданских служащих Астраханской области, замещающих должности руководителей агентств и служб Астраханской области, первых заместителей, заместителей руководителей исполнительных органов государственной власти Астраханской области, и урегулированию конфликта интересов»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AE6928" w:rsidRPr="00AE6928" w:rsidRDefault="00AE6928" w:rsidP="00AE69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Постановления министерства образования и науки Астраханской области: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32" w:history="1"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t xml:space="preserve">от 15.05.2014 № 29 «О перечне должностей государственной гражданской службы в министерстве образования и науки Астраханской области, при замещении которых государственные гражданские служащие Астраханской области представляют сведения о расходах, а также о расходах своих супруги </w:t>
        </w:r>
        <w:r w:rsidRPr="00AE6928">
          <w:rPr>
            <w:rFonts w:ascii="Arial" w:eastAsia="Times New Roman" w:hAnsi="Arial" w:cs="Arial"/>
            <w:color w:val="49577A"/>
            <w:sz w:val="19"/>
            <w:szCs w:val="19"/>
            <w:lang w:eastAsia="ru-RU"/>
          </w:rPr>
          <w:lastRenderedPageBreak/>
          <w:t>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сделка»</w:t>
        </w:r>
      </w:hyperlink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AE6928" w:rsidRPr="00AE6928" w:rsidRDefault="00AE6928" w:rsidP="00AE6928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AE6928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 </w:t>
      </w:r>
      <w:hyperlink r:id="rId33" w:history="1">
        <w:r w:rsidRPr="00AE6928">
          <w:rPr>
            <w:rFonts w:ascii="Arial" w:eastAsia="Times New Roman" w:hAnsi="Arial" w:cs="Arial"/>
            <w:color w:val="1670AC"/>
            <w:sz w:val="20"/>
            <w:szCs w:val="20"/>
            <w:u w:val="single"/>
            <w:lang w:eastAsia="ru-RU"/>
          </w:rPr>
          <w:t>от 15.05.2014 № 30 «О перечне должностей государственной гражданской службы в министерстве образования и науки Астраханской области, при назначении на котор3ые граждане и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r w:rsidRPr="00AE692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6C0E4A" w:rsidRDefault="006C0E4A"/>
    <w:sectPr w:rsidR="006C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79"/>
    <w:rsid w:val="00641379"/>
    <w:rsid w:val="006C0E4A"/>
    <w:rsid w:val="00A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51560-76E3-4F19-B3F6-E2DB3F63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51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93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7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0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2.astrobl.ru/sites/minobr2.astrobl.ru/files/815.docx" TargetMode="External"/><Relationship Id="rId13" Type="http://schemas.openxmlformats.org/officeDocument/2006/relationships/hyperlink" Target="https://minobr2.astrobl.ru/sites/minobr2.astrobl.ru/files/925.docx" TargetMode="External"/><Relationship Id="rId18" Type="http://schemas.openxmlformats.org/officeDocument/2006/relationships/hyperlink" Target="https://minobr2.astrobl.ru/sites/minobr2.astrobl.ru/files/700.docx" TargetMode="External"/><Relationship Id="rId26" Type="http://schemas.openxmlformats.org/officeDocument/2006/relationships/hyperlink" Target="https://minobr2.astrobl.ru/sites/minobr2.astrobl.ru/files/341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inobr2.astrobl.ru/sites/minobr2.astrobl.ru/files/336.docx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inobr2.astrobl.ru/sites/minobr2.astrobl.ru/files/885.docx" TargetMode="External"/><Relationship Id="rId12" Type="http://schemas.openxmlformats.org/officeDocument/2006/relationships/hyperlink" Target="https://minobr2.astrobl.ru/sites/minobr2.astrobl.ru/files/821.docx" TargetMode="External"/><Relationship Id="rId17" Type="http://schemas.openxmlformats.org/officeDocument/2006/relationships/hyperlink" Target="https://minobr2.astrobl.ru/sites/minobr2.astrobl.ru/files/ukaz_prezidenta_rf_no_460_ot_23.06.2014.docx" TargetMode="External"/><Relationship Id="rId25" Type="http://schemas.openxmlformats.org/officeDocument/2006/relationships/hyperlink" Target="https://minobr2.astrobl.ru/sites/minobr2.astrobl.ru/files/296.docx" TargetMode="External"/><Relationship Id="rId33" Type="http://schemas.openxmlformats.org/officeDocument/2006/relationships/hyperlink" Target="https://minobr2.astrobl.ru/sites/minobr2.astrobl.ru/files/postanovlenie_ot_15.05.2014_no_30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inobr2.astrobl.ru/sites/minobr2.astrobl.ru/files/310.docx" TargetMode="External"/><Relationship Id="rId20" Type="http://schemas.openxmlformats.org/officeDocument/2006/relationships/hyperlink" Target="https://minobr2.astrobl.ru/sites/minobr2.astrobl.ru/files/23-2008-oz.docx" TargetMode="External"/><Relationship Id="rId29" Type="http://schemas.openxmlformats.org/officeDocument/2006/relationships/hyperlink" Target="https://minobr2.astrobl.ru/sites/minobr2.astrobl.ru/files/58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obr2.astrobl.ru/sites/minobr2.astrobl.ru/files/230-fz.docx" TargetMode="External"/><Relationship Id="rId11" Type="http://schemas.openxmlformats.org/officeDocument/2006/relationships/hyperlink" Target="https://minobr2.astrobl.ru/sites/minobr2.astrobl.ru/files/460.docx" TargetMode="External"/><Relationship Id="rId24" Type="http://schemas.openxmlformats.org/officeDocument/2006/relationships/hyperlink" Target="https://minobr2.astrobl.ru/sites/minobr2.astrobl.ru/files/535.docx" TargetMode="External"/><Relationship Id="rId32" Type="http://schemas.openxmlformats.org/officeDocument/2006/relationships/hyperlink" Target="https://minobr2.astrobl.ru/sites/minobr2.astrobl.ru/files/postanovlenie_ot_15.05.2014_no_29.pdf" TargetMode="External"/><Relationship Id="rId5" Type="http://schemas.openxmlformats.org/officeDocument/2006/relationships/hyperlink" Target="https://minobr2.astrobl.ru/sites/minobr2.astrobl.ru/files/273-fz.docx" TargetMode="External"/><Relationship Id="rId15" Type="http://schemas.openxmlformats.org/officeDocument/2006/relationships/hyperlink" Target="https://minobr2.astrobl.ru/sites/minobr2.astrobl.ru/files/309.docx" TargetMode="External"/><Relationship Id="rId23" Type="http://schemas.openxmlformats.org/officeDocument/2006/relationships/hyperlink" Target="https://minobr2.astrobl.ru/sites/minobr2.astrobl.ru/files/356.docx" TargetMode="External"/><Relationship Id="rId28" Type="http://schemas.openxmlformats.org/officeDocument/2006/relationships/hyperlink" Target="https://minobr2.astrobl.ru/sites/minobr2.astrobl.ru/files/323.docx" TargetMode="External"/><Relationship Id="rId10" Type="http://schemas.openxmlformats.org/officeDocument/2006/relationships/hyperlink" Target="https://minobr2.astrobl.ru/sites/minobr2.astrobl.ru/files/1066.docx" TargetMode="External"/><Relationship Id="rId19" Type="http://schemas.openxmlformats.org/officeDocument/2006/relationships/hyperlink" Target="https://minobr2.astrobl.ru/sites/minobr2.astrobl.ru/files/48-2005-oz.docx" TargetMode="External"/><Relationship Id="rId31" Type="http://schemas.openxmlformats.org/officeDocument/2006/relationships/hyperlink" Target="https://minobr2.astrobl.ru/sites/minobr2.astrobl.ru/files/351-p.docx" TargetMode="External"/><Relationship Id="rId4" Type="http://schemas.openxmlformats.org/officeDocument/2006/relationships/hyperlink" Target="https://minobr2.astrobl.ru/sites/minobr2.astrobl.ru/files/79-fz.docx" TargetMode="External"/><Relationship Id="rId9" Type="http://schemas.openxmlformats.org/officeDocument/2006/relationships/hyperlink" Target="https://minobr2.astrobl.ru/sites/minobr2.astrobl.ru/files/1065.docx" TargetMode="External"/><Relationship Id="rId14" Type="http://schemas.openxmlformats.org/officeDocument/2006/relationships/hyperlink" Target="https://minobr2.astrobl.ru/sites/minobr2.astrobl.ru/files/297.docx" TargetMode="External"/><Relationship Id="rId22" Type="http://schemas.openxmlformats.org/officeDocument/2006/relationships/hyperlink" Target="https://minobr2.astrobl.ru/sites/minobr2.astrobl.ru/files/356.docx" TargetMode="External"/><Relationship Id="rId27" Type="http://schemas.openxmlformats.org/officeDocument/2006/relationships/hyperlink" Target="https://minobr2.astrobl.ru/sites/minobr2.astrobl.ru/files/104.docx" TargetMode="External"/><Relationship Id="rId30" Type="http://schemas.openxmlformats.org/officeDocument/2006/relationships/hyperlink" Target="https://minobr2.astrobl.ru/sites/minobr2.astrobl.ru/files/59.doc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1687</Words>
  <Characters>9618</Characters>
  <Application>Microsoft Office Word</Application>
  <DocSecurity>0</DocSecurity>
  <Lines>80</Lines>
  <Paragraphs>22</Paragraphs>
  <ScaleCrop>false</ScaleCrop>
  <Company/>
  <LinksUpToDate>false</LinksUpToDate>
  <CharactersWithSpaces>11283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компьютер3.1</dc:creator>
  <cp:keywords/>
  <dc:description/>
  <cp:lastModifiedBy>компьютер3.1</cp:lastModifiedBy>
  <cp:revision>3</cp:revision>
  <dcterms:created xsi:type="dcterms:W3CDTF">2017-04-11T08:33:00Z</dcterms:created>
  <dcterms:modified xsi:type="dcterms:W3CDTF">2017-04-11T08:34:00Z</dcterms:modified>
</cp:coreProperties>
</file>